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08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Вопросы для подготовки к зачету по дисциплине</w:t>
      </w:r>
    </w:p>
    <w:p>
      <w:pPr>
        <w:spacing w:line="360" w:lineRule="auto"/>
        <w:ind w:firstLine="708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«Стандартизация и сертификация </w:t>
      </w:r>
      <w:r>
        <w:rPr>
          <w:b/>
          <w:color w:val="FF0000"/>
          <w:sz w:val="28"/>
          <w:szCs w:val="28"/>
          <w:u w:val="single"/>
          <w:lang w:val="ru-RU"/>
        </w:rPr>
        <w:t>овощных</w:t>
      </w:r>
      <w:r>
        <w:rPr>
          <w:rFonts w:hint="default"/>
          <w:b/>
          <w:color w:val="FF0000"/>
          <w:sz w:val="28"/>
          <w:szCs w:val="28"/>
          <w:u w:val="single"/>
          <w:lang w:val="ru-RU"/>
        </w:rPr>
        <w:t>, плодовых культур и винограда</w:t>
      </w:r>
      <w:bookmarkStart w:id="0" w:name="_GoBack"/>
      <w:bookmarkEnd w:id="0"/>
      <w:r>
        <w:rPr>
          <w:b/>
          <w:color w:val="FF0000"/>
          <w:sz w:val="28"/>
          <w:szCs w:val="28"/>
          <w:u w:val="single"/>
        </w:rPr>
        <w:t>»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качества (контроль качества, обеспечение качества, управление качеством)</w:t>
      </w:r>
    </w:p>
    <w:p>
      <w:pPr>
        <w:pStyle w:val="5"/>
        <w:numPr>
          <w:ilvl w:val="0"/>
          <w:numId w:val="1"/>
        </w:numPr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Системы БИП,</w:t>
      </w:r>
      <w:r>
        <w:rPr>
          <w:iCs/>
          <w:sz w:val="28"/>
          <w:szCs w:val="28"/>
        </w:rPr>
        <w:t xml:space="preserve"> КС УКП.</w:t>
      </w:r>
    </w:p>
    <w:p>
      <w:pPr>
        <w:pStyle w:val="5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система качества? </w:t>
      </w:r>
    </w:p>
    <w:p>
      <w:pPr>
        <w:pStyle w:val="5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Перечислите основные принципы, на которых базируется система качества. </w:t>
      </w:r>
    </w:p>
    <w:p>
      <w:pPr>
        <w:pStyle w:val="4"/>
        <w:numPr>
          <w:ilvl w:val="0"/>
          <w:numId w:val="1"/>
        </w:numPr>
        <w:spacing w:before="154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Что устанавливает  Закон Р Ф  «О стандартизации»? </w:t>
      </w:r>
    </w:p>
    <w:p>
      <w:pPr>
        <w:pStyle w:val="4"/>
        <w:numPr>
          <w:ilvl w:val="0"/>
          <w:numId w:val="1"/>
        </w:numPr>
        <w:spacing w:before="154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входит в задачи государственной системы стандартизации?</w:t>
      </w:r>
    </w:p>
    <w:p>
      <w:pPr>
        <w:pStyle w:val="4"/>
        <w:numPr>
          <w:ilvl w:val="0"/>
          <w:numId w:val="1"/>
        </w:numPr>
        <w:spacing w:before="154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Охарактеризовать функции стандартизации (эконормические, социальные, коммуникативные)?</w:t>
      </w:r>
    </w:p>
    <w:p>
      <w:pPr>
        <w:pStyle w:val="4"/>
        <w:numPr>
          <w:ilvl w:val="0"/>
          <w:numId w:val="1"/>
        </w:numPr>
        <w:spacing w:before="154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 осуществляется финансирование государственной стандартизации (закон РФ «О стандартизации»)?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Правовые основы стандартизации и ее задачи.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Органы и службы по стандартизации. 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разработки стандартов.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Государственный контроль и надзор за соблюдением обязательных требований стандартов.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Сущность и содержание стандартизации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Нормативные документы по стандартизации и виды стандартов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Охарактиризуйте директивы  в области экологии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Как осуществляется утилизация отходов производства в Европе и России?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чем заключается деятельность технического комитета «Экологическое управление»?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способы кодирования информации (штрихкод).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оценка и подтверждение соответствия?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формы участия в системе сертификации существуют (обязательная, добровольная)?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уровни сертификации действуют на территории  РФ?</w:t>
      </w:r>
    </w:p>
    <w:p>
      <w:pPr>
        <w:pStyle w:val="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должен содержать сертификат соответсвия?</w:t>
      </w:r>
    </w:p>
    <w:p>
      <w:pPr>
        <w:pStyle w:val="4"/>
        <w:spacing w:before="154" w:beforeAutospacing="0" w:after="0" w:afterAutospacing="0"/>
        <w:ind w:left="547" w:hanging="547"/>
        <w:textAlignment w:val="baseline"/>
        <w:rPr>
          <w:sz w:val="28"/>
          <w:szCs w:val="28"/>
        </w:rPr>
      </w:pPr>
    </w:p>
    <w:p>
      <w:pPr>
        <w:pStyle w:val="5"/>
        <w:numPr>
          <w:ilvl w:val="0"/>
          <w:numId w:val="1"/>
        </w:numPr>
        <w:spacing w:before="77"/>
        <w:textAlignment w:val="baseline"/>
        <w:rPr>
          <w:sz w:val="28"/>
          <w:szCs w:val="28"/>
        </w:rPr>
      </w:pPr>
      <w:r>
        <w:rPr>
          <w:sz w:val="28"/>
          <w:szCs w:val="28"/>
        </w:rPr>
        <w:t>Управление качеством пищевых продуктов на основе принципов ХАССП.</w:t>
      </w:r>
    </w:p>
    <w:p>
      <w:pPr>
        <w:pStyle w:val="5"/>
        <w:numPr>
          <w:ilvl w:val="0"/>
          <w:numId w:val="1"/>
        </w:numPr>
        <w:spacing w:before="77"/>
        <w:textAlignment w:val="baseline"/>
        <w:rPr>
          <w:sz w:val="28"/>
          <w:szCs w:val="28"/>
        </w:rPr>
      </w:pPr>
      <w:r>
        <w:rPr>
          <w:sz w:val="28"/>
          <w:szCs w:val="28"/>
        </w:rPr>
        <w:t>На чем основана  «Петля качества»</w:t>
      </w:r>
    </w:p>
    <w:p>
      <w:pPr>
        <w:pStyle w:val="5"/>
        <w:numPr>
          <w:ilvl w:val="0"/>
          <w:numId w:val="1"/>
        </w:numPr>
        <w:spacing w:before="144"/>
        <w:ind w:right="475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Принципы деятельности по аудиту качества </w:t>
      </w:r>
    </w:p>
    <w:p>
      <w:pPr>
        <w:pStyle w:val="5"/>
        <w:numPr>
          <w:ilvl w:val="0"/>
          <w:numId w:val="1"/>
        </w:numPr>
        <w:spacing w:before="144"/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4.Внутренний аудит качества</w:t>
      </w:r>
    </w:p>
    <w:p>
      <w:pPr>
        <w:pStyle w:val="5"/>
        <w:numPr>
          <w:ilvl w:val="0"/>
          <w:numId w:val="1"/>
        </w:numPr>
        <w:spacing w:before="144"/>
        <w:ind w:right="475"/>
        <w:jc w:val="both"/>
        <w:rPr>
          <w:sz w:val="28"/>
          <w:szCs w:val="28"/>
        </w:rPr>
      </w:pPr>
      <w:r>
        <w:rPr>
          <w:sz w:val="28"/>
          <w:szCs w:val="28"/>
        </w:rPr>
        <w:t>Внешний аудит качества</w:t>
      </w:r>
    </w:p>
    <w:p>
      <w:pPr>
        <w:pStyle w:val="5"/>
        <w:numPr>
          <w:ilvl w:val="0"/>
          <w:numId w:val="1"/>
        </w:numPr>
        <w:tabs>
          <w:tab w:val="left" w:pos="720"/>
        </w:tabs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Что такое аудит. Отличие деятельность по аудиту от надзора за качеством, контроля качества и инспекции качества. 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 чем основан Федеральный закон «О защите прав потребителей»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 чем основан Федеральный закон «О качестве и безопасности пищевых продуктов»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Виды свойств продукции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Группы показателей качества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Показатели качества по назначению</w:t>
      </w:r>
    </w:p>
    <w:p>
      <w:pPr>
        <w:pStyle w:val="5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Энергетический баланс. Методы определения энергозатрат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NewRoman"/>
          <w:sz w:val="28"/>
          <w:szCs w:val="28"/>
          <w:lang w:eastAsia="en-US"/>
        </w:rPr>
        <w:t xml:space="preserve"> Методы исследования энергетического обмена</w:t>
      </w:r>
      <w:r>
        <w:rPr>
          <w:rFonts w:eastAsiaTheme="minorHAnsi"/>
          <w:sz w:val="28"/>
          <w:szCs w:val="28"/>
          <w:lang w:eastAsia="en-US"/>
        </w:rPr>
        <w:t>.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Энергетический баланс. Виды энергетического баланса</w:t>
      </w:r>
    </w:p>
    <w:p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imesNewRoman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400F1"/>
    <w:multiLevelType w:val="multilevel"/>
    <w:tmpl w:val="2AF400F1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A8"/>
    <w:rsid w:val="001966CC"/>
    <w:rsid w:val="003746A8"/>
    <w:rsid w:val="00C618C1"/>
    <w:rsid w:val="6F86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1786</Characters>
  <Lines>14</Lines>
  <Paragraphs>4</Paragraphs>
  <TotalTime>5</TotalTime>
  <ScaleCrop>false</ScaleCrop>
  <LinksUpToDate>false</LinksUpToDate>
  <CharactersWithSpaces>2095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2021-04-12T06:32:00Z</dcterms:created>
  <dc:creator>Admin</dc:creator>
  <cp:lastModifiedBy>Admin</cp:lastModifiedBy>
  <dcterms:modified xsi:type="dcterms:W3CDTF">2022-04-13T09:25:07Z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7595175F81364315A7C4DC1D45C1204C</vt:lpwstr>
  </property>
</Properties>
</file>